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D08" w:rsidRDefault="00462D08" w:rsidP="00462D08">
      <w:pPr>
        <w:spacing w:after="0" w:line="480" w:lineRule="auto"/>
        <w:contextualSpacing/>
        <w:jc w:val="center"/>
      </w:pPr>
      <w:bookmarkStart w:id="0" w:name="_GoBack"/>
      <w:bookmarkEnd w:id="0"/>
    </w:p>
    <w:p w:rsidR="00462D08" w:rsidRDefault="00462D08" w:rsidP="00462D08">
      <w:pPr>
        <w:spacing w:after="0" w:line="480" w:lineRule="auto"/>
        <w:contextualSpacing/>
        <w:jc w:val="center"/>
      </w:pPr>
    </w:p>
    <w:p w:rsidR="00462D08" w:rsidRDefault="00462D08" w:rsidP="00462D08">
      <w:pPr>
        <w:spacing w:after="0" w:line="480" w:lineRule="auto"/>
        <w:contextualSpacing/>
        <w:jc w:val="center"/>
      </w:pPr>
    </w:p>
    <w:p w:rsidR="00462D08" w:rsidRDefault="00462D08" w:rsidP="00462D08">
      <w:pPr>
        <w:spacing w:after="0" w:line="480" w:lineRule="auto"/>
        <w:contextualSpacing/>
        <w:jc w:val="center"/>
      </w:pPr>
    </w:p>
    <w:p w:rsidR="00462D08" w:rsidRDefault="00462D08" w:rsidP="00462D08">
      <w:pPr>
        <w:spacing w:after="0" w:line="480" w:lineRule="auto"/>
        <w:contextualSpacing/>
        <w:jc w:val="center"/>
      </w:pPr>
    </w:p>
    <w:p w:rsidR="00B63362" w:rsidRDefault="0082309F" w:rsidP="00462D08">
      <w:pPr>
        <w:spacing w:after="0" w:line="480" w:lineRule="auto"/>
        <w:contextualSpacing/>
        <w:jc w:val="center"/>
      </w:pPr>
      <w:r>
        <w:t>Viral URI Medication</w:t>
      </w:r>
    </w:p>
    <w:p w:rsidR="00462D08" w:rsidRDefault="0082309F" w:rsidP="00462D08">
      <w:pPr>
        <w:spacing w:after="0" w:line="480" w:lineRule="auto"/>
        <w:contextualSpacing/>
        <w:jc w:val="center"/>
      </w:pPr>
      <w:r>
        <w:t>Student Name</w:t>
      </w:r>
    </w:p>
    <w:p w:rsidR="00462D08" w:rsidRDefault="0082309F" w:rsidP="00462D08">
      <w:pPr>
        <w:spacing w:after="0" w:line="480" w:lineRule="auto"/>
        <w:contextualSpacing/>
        <w:jc w:val="center"/>
      </w:pPr>
      <w:r>
        <w:t>Institution Affiliation</w:t>
      </w:r>
    </w:p>
    <w:p w:rsidR="00462D08" w:rsidRDefault="0082309F" w:rsidP="00462D08">
      <w:pPr>
        <w:spacing w:after="0" w:line="480" w:lineRule="auto"/>
        <w:contextualSpacing/>
        <w:jc w:val="left"/>
      </w:pPr>
      <w:r>
        <w:br w:type="page"/>
      </w:r>
    </w:p>
    <w:p w:rsidR="00462D08" w:rsidRDefault="0082309F" w:rsidP="00462D08">
      <w:pPr>
        <w:spacing w:after="0" w:line="480" w:lineRule="auto"/>
        <w:contextualSpacing/>
        <w:jc w:val="center"/>
      </w:pPr>
      <w:r w:rsidRPr="00462D08">
        <w:lastRenderedPageBreak/>
        <w:t>Viral URI Medication</w:t>
      </w:r>
    </w:p>
    <w:p w:rsidR="00505CE3" w:rsidRDefault="0082309F" w:rsidP="00462D08">
      <w:pPr>
        <w:spacing w:after="0" w:line="480" w:lineRule="auto"/>
        <w:ind w:firstLine="720"/>
        <w:contextualSpacing/>
      </w:pPr>
      <w:r>
        <w:t xml:space="preserve">The URI is an infectious process of any of the components of the upper airway. </w:t>
      </w:r>
      <w:r w:rsidR="005D45C5">
        <w:t xml:space="preserve">Most of the URI are caused by viruses </w:t>
      </w:r>
      <w:r w:rsidR="0040078E">
        <w:t>hence</w:t>
      </w:r>
      <w:r w:rsidR="005D45C5">
        <w:t xml:space="preserve"> does </w:t>
      </w:r>
      <w:r w:rsidR="0040078E">
        <w:t>not</w:t>
      </w:r>
      <w:r w:rsidR="005D45C5">
        <w:t xml:space="preserve"> require any specific treatment since</w:t>
      </w:r>
      <w:r w:rsidR="0040078E">
        <w:t xml:space="preserve"> they are self-limited. I could</w:t>
      </w:r>
      <w:r w:rsidR="005D45C5">
        <w:t xml:space="preserve"> much recommend to Nolan to get enough rest and increase the intake of oral fluids to manage her situation. However, since she has already missed two days of work, I would recommend that he takes </w:t>
      </w:r>
      <w:r>
        <w:t>diphenhydramine to help in de</w:t>
      </w:r>
      <w:r>
        <w:t>creasing secretions and congestions</w:t>
      </w:r>
      <w:r w:rsidR="00462D08">
        <w:t xml:space="preserve"> (Ojo, 2018)</w:t>
      </w:r>
      <w:r>
        <w:t>. After feeling better, he should proceed to take the prescribed dose until he completes. Also, he should ensure that he gets enough rest and take more oral fluids to help completely manage the Viral URI.</w:t>
      </w:r>
    </w:p>
    <w:p w:rsidR="00F007D0" w:rsidRDefault="0082309F" w:rsidP="00462D08">
      <w:pPr>
        <w:spacing w:after="0" w:line="480" w:lineRule="auto"/>
        <w:ind w:firstLine="720"/>
        <w:contextualSpacing/>
      </w:pPr>
      <w:r>
        <w:t>I wo</w:t>
      </w:r>
      <w:r>
        <w:t>uld pre</w:t>
      </w:r>
      <w:r w:rsidR="0040078E">
        <w:t xml:space="preserve">cisely educate Nolan that viral </w:t>
      </w:r>
      <w:r>
        <w:t xml:space="preserve">URI can be </w:t>
      </w:r>
      <w:r w:rsidR="0040078E">
        <w:t>managed</w:t>
      </w:r>
      <w:r>
        <w:t xml:space="preserve"> by even without visiting health facilities for </w:t>
      </w:r>
      <w:r w:rsidR="0040078E">
        <w:t>prescriptions</w:t>
      </w:r>
      <w:r>
        <w:t xml:space="preserve">. I </w:t>
      </w:r>
      <w:r w:rsidR="0040078E">
        <w:t>would</w:t>
      </w:r>
      <w:r>
        <w:t xml:space="preserve"> encourage the patient always to take plenty of fluids when he experiences some of the common </w:t>
      </w:r>
      <w:r w:rsidR="0040078E">
        <w:t>viral</w:t>
      </w:r>
      <w:r>
        <w:t xml:space="preserve"> URI symptoms. Additionally, I</w:t>
      </w:r>
      <w:r>
        <w:t xml:space="preserve"> would </w:t>
      </w:r>
      <w:r w:rsidR="0040078E">
        <w:t>encourage</w:t>
      </w:r>
      <w:r>
        <w:t xml:space="preserve"> him always to take chicken soup to loosen the congestion</w:t>
      </w:r>
      <w:r w:rsidR="00462D08">
        <w:t xml:space="preserve"> (Ojo, 2018)</w:t>
      </w:r>
      <w:r>
        <w:t xml:space="preserve">. Viral URI can </w:t>
      </w:r>
      <w:r w:rsidR="0040078E">
        <w:t>be</w:t>
      </w:r>
      <w:r>
        <w:t xml:space="preserve"> due to excessive work; hence, I would request the patient to sometimes take some off days and rest. </w:t>
      </w:r>
      <w:r w:rsidR="0040078E">
        <w:t>Another</w:t>
      </w:r>
      <w:r w:rsidR="006674F3">
        <w:t xml:space="preserve"> aspect that I would let the patient know is that keeping his room warm and not significantly overheated helps in protecting him from viral infections.  </w:t>
      </w:r>
    </w:p>
    <w:p w:rsidR="006674F3" w:rsidRDefault="0082309F" w:rsidP="00462D08">
      <w:pPr>
        <w:spacing w:after="0" w:line="480" w:lineRule="auto"/>
        <w:ind w:firstLine="720"/>
        <w:contextualSpacing/>
      </w:pPr>
      <w:r>
        <w:t>After recovery, I would encourage the patient to avoid the risking factors to viral infections. I would encourage him to observe several measures i</w:t>
      </w:r>
      <w:r>
        <w:t xml:space="preserve">ncluding, reducing stress, smoking cessation, regular exercising, and adequate and balanced diet. All these measures can in improving the immune system hence the reduction of the overall risk of URI and other viral infections.  </w:t>
      </w:r>
    </w:p>
    <w:p w:rsidR="005030E6" w:rsidRDefault="0082309F" w:rsidP="00462D08">
      <w:pPr>
        <w:spacing w:after="0" w:line="480" w:lineRule="auto"/>
        <w:ind w:firstLine="720"/>
        <w:contextualSpacing/>
      </w:pPr>
      <w:r>
        <w:t>According to literature, ov</w:t>
      </w:r>
      <w:r>
        <w:t>erprescribing of antibiotics usually increases antibiotic resistance. Additionally, overprescribing of antibiotics has other effects such as the risk of death, health complications and adverse effects, high health costs, large disease length, increased dis</w:t>
      </w:r>
      <w:r>
        <w:t xml:space="preserve">ease </w:t>
      </w:r>
      <w:r>
        <w:lastRenderedPageBreak/>
        <w:t>severity, and risk of re-hospitalization (Ferrara, 2017). Lastly, over-prescription of antibiotics calls for the need for medical treatment of health complications that might have resolved on their own.</w:t>
      </w:r>
    </w:p>
    <w:p w:rsidR="00462D08" w:rsidRDefault="0082309F" w:rsidP="00462D08">
      <w:pPr>
        <w:spacing w:after="0" w:line="480" w:lineRule="auto"/>
        <w:contextualSpacing/>
        <w:jc w:val="left"/>
      </w:pPr>
      <w:r>
        <w:br w:type="page"/>
      </w:r>
    </w:p>
    <w:p w:rsidR="0040078E" w:rsidRDefault="0082309F" w:rsidP="00462D08">
      <w:pPr>
        <w:spacing w:after="0" w:line="480" w:lineRule="auto"/>
        <w:contextualSpacing/>
        <w:jc w:val="center"/>
      </w:pPr>
      <w:r>
        <w:lastRenderedPageBreak/>
        <w:t>References</w:t>
      </w:r>
    </w:p>
    <w:p w:rsidR="0040078E" w:rsidRPr="0040078E" w:rsidRDefault="0082309F" w:rsidP="00462D08">
      <w:pPr>
        <w:spacing w:after="0" w:line="480" w:lineRule="auto"/>
        <w:ind w:left="720" w:hanging="720"/>
        <w:contextualSpacing/>
        <w:rPr>
          <w:rFonts w:eastAsia="Times New Roman" w:cs="Times New Roman"/>
          <w:szCs w:val="24"/>
        </w:rPr>
      </w:pPr>
      <w:r w:rsidRPr="0040078E">
        <w:rPr>
          <w:rFonts w:eastAsia="Times New Roman" w:cs="Times New Roman"/>
          <w:szCs w:val="24"/>
        </w:rPr>
        <w:t>Ferrara, M. D. (2017). Antibiotic o</w:t>
      </w:r>
      <w:r w:rsidRPr="0040078E">
        <w:rPr>
          <w:rFonts w:eastAsia="Times New Roman" w:cs="Times New Roman"/>
          <w:szCs w:val="24"/>
        </w:rPr>
        <w:t xml:space="preserve">verprescribing: still a major concern. </w:t>
      </w:r>
      <w:r w:rsidRPr="0040078E">
        <w:rPr>
          <w:rFonts w:eastAsia="Times New Roman" w:cs="Times New Roman"/>
          <w:i/>
          <w:iCs/>
          <w:szCs w:val="24"/>
        </w:rPr>
        <w:t>The Journal of family practice</w:t>
      </w:r>
      <w:r w:rsidRPr="0040078E">
        <w:rPr>
          <w:rFonts w:eastAsia="Times New Roman" w:cs="Times New Roman"/>
          <w:szCs w:val="24"/>
        </w:rPr>
        <w:t xml:space="preserve">, </w:t>
      </w:r>
      <w:r w:rsidRPr="0040078E">
        <w:rPr>
          <w:rFonts w:eastAsia="Times New Roman" w:cs="Times New Roman"/>
          <w:i/>
          <w:iCs/>
          <w:szCs w:val="24"/>
        </w:rPr>
        <w:t>66</w:t>
      </w:r>
      <w:r w:rsidRPr="0040078E">
        <w:rPr>
          <w:rFonts w:eastAsia="Times New Roman" w:cs="Times New Roman"/>
          <w:szCs w:val="24"/>
        </w:rPr>
        <w:t>(12).</w:t>
      </w:r>
    </w:p>
    <w:p w:rsidR="0040078E" w:rsidRPr="0040078E" w:rsidRDefault="0082309F" w:rsidP="00462D08">
      <w:pPr>
        <w:spacing w:after="0" w:line="480" w:lineRule="auto"/>
        <w:ind w:left="720" w:hanging="720"/>
        <w:contextualSpacing/>
        <w:rPr>
          <w:rFonts w:eastAsia="Times New Roman" w:cs="Times New Roman"/>
          <w:szCs w:val="24"/>
        </w:rPr>
      </w:pPr>
      <w:r w:rsidRPr="0040078E">
        <w:rPr>
          <w:rFonts w:eastAsia="Times New Roman" w:cs="Times New Roman"/>
          <w:szCs w:val="24"/>
        </w:rPr>
        <w:t xml:space="preserve">Ojo, G. A. (2018). </w:t>
      </w:r>
      <w:r w:rsidRPr="0040078E">
        <w:rPr>
          <w:rFonts w:eastAsia="Times New Roman" w:cs="Times New Roman"/>
          <w:i/>
          <w:iCs/>
          <w:szCs w:val="24"/>
        </w:rPr>
        <w:t>Increasing the Knowledge to Use Alternative Treatments and Reducing the Inappropriate Use of Antibiotics in Upper respiratory illnesses (URI)</w:t>
      </w:r>
      <w:r w:rsidRPr="0040078E">
        <w:rPr>
          <w:rFonts w:eastAsia="Times New Roman" w:cs="Times New Roman"/>
          <w:szCs w:val="24"/>
        </w:rPr>
        <w:t xml:space="preserve"> (Doctoral disser</w:t>
      </w:r>
      <w:r w:rsidRPr="0040078E">
        <w:rPr>
          <w:rFonts w:eastAsia="Times New Roman" w:cs="Times New Roman"/>
          <w:szCs w:val="24"/>
        </w:rPr>
        <w:t>tation, Brandman University).</w:t>
      </w:r>
    </w:p>
    <w:p w:rsidR="0040078E" w:rsidRDefault="0040078E" w:rsidP="00462D08">
      <w:pPr>
        <w:spacing w:after="0" w:line="480" w:lineRule="auto"/>
        <w:ind w:left="720" w:hanging="720"/>
        <w:contextualSpacing/>
      </w:pPr>
    </w:p>
    <w:sectPr w:rsidR="0040078E" w:rsidSect="00462D0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09F" w:rsidRDefault="0082309F">
      <w:pPr>
        <w:spacing w:after="0" w:line="240" w:lineRule="auto"/>
      </w:pPr>
      <w:r>
        <w:separator/>
      </w:r>
    </w:p>
  </w:endnote>
  <w:endnote w:type="continuationSeparator" w:id="0">
    <w:p w:rsidR="0082309F" w:rsidRDefault="00823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09F" w:rsidRDefault="0082309F">
      <w:pPr>
        <w:spacing w:after="0" w:line="240" w:lineRule="auto"/>
      </w:pPr>
      <w:r>
        <w:separator/>
      </w:r>
    </w:p>
  </w:footnote>
  <w:footnote w:type="continuationSeparator" w:id="0">
    <w:p w:rsidR="0082309F" w:rsidRDefault="00823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8510745"/>
      <w:docPartObj>
        <w:docPartGallery w:val="Page Numbers (Top of Page)"/>
        <w:docPartUnique/>
      </w:docPartObj>
    </w:sdtPr>
    <w:sdtEndPr>
      <w:rPr>
        <w:noProof/>
      </w:rPr>
    </w:sdtEndPr>
    <w:sdtContent>
      <w:p w:rsidR="00462D08" w:rsidRDefault="0082309F">
        <w:pPr>
          <w:pStyle w:val="Header"/>
          <w:jc w:val="right"/>
        </w:pPr>
        <w:r>
          <w:fldChar w:fldCharType="begin"/>
        </w:r>
        <w:r>
          <w:instrText xml:space="preserve"> PAGE   \* MERGEFORMAT </w:instrText>
        </w:r>
        <w:r>
          <w:fldChar w:fldCharType="separate"/>
        </w:r>
        <w:r w:rsidR="00C54156">
          <w:rPr>
            <w:noProof/>
          </w:rPr>
          <w:t>3</w:t>
        </w:r>
        <w:r>
          <w:rPr>
            <w:noProof/>
          </w:rPr>
          <w:fldChar w:fldCharType="end"/>
        </w:r>
      </w:p>
    </w:sdtContent>
  </w:sdt>
  <w:p w:rsidR="00462D08" w:rsidRDefault="0082309F">
    <w:pPr>
      <w:pStyle w:val="Header"/>
    </w:pPr>
    <w:r w:rsidRPr="00462D08">
      <w:t>VIRAL URI MEDICATION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D08" w:rsidRDefault="0082309F">
    <w:pPr>
      <w:pStyle w:val="Header"/>
    </w:pPr>
    <w:r>
      <w:t xml:space="preserve">Running head: </w:t>
    </w:r>
    <w:r w:rsidRPr="00462D08">
      <w:t>VIRAL URI MEDICATION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44F"/>
    <w:rsid w:val="0040078E"/>
    <w:rsid w:val="00462D08"/>
    <w:rsid w:val="005030E6"/>
    <w:rsid w:val="00505CE3"/>
    <w:rsid w:val="005D45C5"/>
    <w:rsid w:val="006674F3"/>
    <w:rsid w:val="0082309F"/>
    <w:rsid w:val="008E744F"/>
    <w:rsid w:val="00922D97"/>
    <w:rsid w:val="00B63362"/>
    <w:rsid w:val="00C2344E"/>
    <w:rsid w:val="00C54156"/>
    <w:rsid w:val="00CE120B"/>
    <w:rsid w:val="00D97072"/>
    <w:rsid w:val="00F007D0"/>
    <w:rsid w:val="00F67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4FE34-8AF8-4F84-9A54-95BC649F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D08"/>
    <w:rPr>
      <w:rFonts w:ascii="Times New Roman" w:hAnsi="Times New Roman"/>
      <w:sz w:val="24"/>
    </w:rPr>
  </w:style>
  <w:style w:type="paragraph" w:styleId="Footer">
    <w:name w:val="footer"/>
    <w:basedOn w:val="Normal"/>
    <w:link w:val="FooterChar"/>
    <w:uiPriority w:val="99"/>
    <w:unhideWhenUsed/>
    <w:rsid w:val="00462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D0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2019-09-21T02:44:00Z</dcterms:created>
  <dcterms:modified xsi:type="dcterms:W3CDTF">2019-09-21T02:44:00Z</dcterms:modified>
</cp:coreProperties>
</file>